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C3EA0" w14:textId="77777777" w:rsidR="00087EEC" w:rsidRPr="00087EEC" w:rsidRDefault="00087EEC" w:rsidP="007A7775">
      <w:pPr>
        <w:jc w:val="center"/>
        <w:rPr>
          <w:rFonts w:ascii="Arial" w:hAnsi="Arial" w:cs="Arial"/>
          <w:b/>
          <w:sz w:val="28"/>
          <w:szCs w:val="28"/>
        </w:rPr>
      </w:pPr>
    </w:p>
    <w:p w14:paraId="0FBB4EBA" w14:textId="77777777" w:rsidR="007A7775" w:rsidRPr="00FE45C0" w:rsidRDefault="00A97F6C" w:rsidP="00A97F6C">
      <w:pPr>
        <w:rPr>
          <w:rFonts w:ascii="Arial" w:hAnsi="Arial" w:cs="Arial"/>
          <w:sz w:val="28"/>
          <w:szCs w:val="28"/>
        </w:rPr>
      </w:pPr>
      <w:r>
        <w:rPr>
          <w:noProof/>
          <w:sz w:val="16"/>
          <w:lang w:eastAsia="en-GB"/>
        </w:rPr>
        <w:drawing>
          <wp:anchor distT="0" distB="0" distL="114300" distR="114300" simplePos="0" relativeHeight="251658240" behindDoc="0" locked="0" layoutInCell="1" allowOverlap="1" wp14:anchorId="1F57E7FE" wp14:editId="0A6BB858">
            <wp:simplePos x="0" y="0"/>
            <wp:positionH relativeFrom="column">
              <wp:posOffset>2247900</wp:posOffset>
            </wp:positionH>
            <wp:positionV relativeFrom="paragraph">
              <wp:posOffset>9525</wp:posOffset>
            </wp:positionV>
            <wp:extent cx="2009775" cy="1400175"/>
            <wp:effectExtent l="0" t="0" r="9525" b="9525"/>
            <wp:wrapSquare wrapText="bothSides"/>
            <wp:docPr id="5" name="Picture 5" descr="Edwar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ward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1400175"/>
                    </a:xfrm>
                    <a:prstGeom prst="rect">
                      <a:avLst/>
                    </a:prstGeom>
                    <a:noFill/>
                    <a:ln>
                      <a:noFill/>
                    </a:ln>
                  </pic:spPr>
                </pic:pic>
              </a:graphicData>
            </a:graphic>
          </wp:anchor>
        </w:drawing>
      </w:r>
      <w:r w:rsidR="00FE45C0">
        <w:rPr>
          <w:rFonts w:ascii="Arial" w:hAnsi="Arial" w:cs="Arial"/>
          <w:b/>
          <w:sz w:val="44"/>
          <w:szCs w:val="44"/>
        </w:rPr>
        <w:tab/>
      </w:r>
      <w:r w:rsidR="00FE45C0">
        <w:rPr>
          <w:rFonts w:ascii="Arial" w:hAnsi="Arial" w:cs="Arial"/>
          <w:b/>
          <w:sz w:val="44"/>
          <w:szCs w:val="44"/>
        </w:rPr>
        <w:tab/>
      </w:r>
      <w:r w:rsidR="00FE45C0">
        <w:rPr>
          <w:rFonts w:ascii="Arial" w:hAnsi="Arial" w:cs="Arial"/>
          <w:b/>
          <w:sz w:val="44"/>
          <w:szCs w:val="44"/>
        </w:rPr>
        <w:tab/>
      </w:r>
      <w:r w:rsidR="00FE45C0">
        <w:rPr>
          <w:rFonts w:ascii="Arial" w:hAnsi="Arial" w:cs="Arial"/>
          <w:b/>
          <w:sz w:val="44"/>
          <w:szCs w:val="44"/>
        </w:rPr>
        <w:tab/>
      </w:r>
      <w:r w:rsidR="00FE45C0">
        <w:rPr>
          <w:rFonts w:ascii="Arial" w:hAnsi="Arial" w:cs="Arial"/>
          <w:b/>
          <w:sz w:val="44"/>
          <w:szCs w:val="44"/>
        </w:rPr>
        <w:tab/>
        <w:t xml:space="preserve">        </w:t>
      </w:r>
    </w:p>
    <w:p w14:paraId="1FC7FDCE" w14:textId="77777777" w:rsidR="00A97F6C" w:rsidRDefault="00A97F6C" w:rsidP="00A97F6C">
      <w:pPr>
        <w:rPr>
          <w:rFonts w:ascii="Arial" w:hAnsi="Arial" w:cs="Arial"/>
          <w:b/>
          <w:sz w:val="20"/>
          <w:szCs w:val="20"/>
        </w:rPr>
      </w:pPr>
    </w:p>
    <w:p w14:paraId="56607F35" w14:textId="77777777" w:rsidR="00A97F6C" w:rsidRDefault="00A97F6C" w:rsidP="00A97F6C">
      <w:pPr>
        <w:rPr>
          <w:rFonts w:ascii="Arial" w:hAnsi="Arial" w:cs="Arial"/>
          <w:b/>
          <w:sz w:val="20"/>
          <w:szCs w:val="20"/>
        </w:rPr>
      </w:pPr>
    </w:p>
    <w:p w14:paraId="4EFCF702" w14:textId="77777777" w:rsidR="00A97F6C" w:rsidRDefault="00A97F6C" w:rsidP="00A97F6C">
      <w:pPr>
        <w:rPr>
          <w:rFonts w:ascii="Arial" w:hAnsi="Arial" w:cs="Arial"/>
          <w:b/>
          <w:sz w:val="20"/>
          <w:szCs w:val="20"/>
        </w:rPr>
      </w:pPr>
    </w:p>
    <w:p w14:paraId="599CF100" w14:textId="77777777" w:rsidR="00A97F6C" w:rsidRDefault="00A97F6C" w:rsidP="00A97F6C">
      <w:pPr>
        <w:rPr>
          <w:rFonts w:ascii="Arial" w:hAnsi="Arial" w:cs="Arial"/>
          <w:b/>
          <w:sz w:val="20"/>
          <w:szCs w:val="20"/>
        </w:rPr>
      </w:pPr>
    </w:p>
    <w:p w14:paraId="74D66EB4" w14:textId="77777777" w:rsidR="00A97F6C" w:rsidRDefault="00A97F6C" w:rsidP="00A97F6C">
      <w:pPr>
        <w:rPr>
          <w:rFonts w:ascii="Arial" w:hAnsi="Arial" w:cs="Arial"/>
          <w:b/>
          <w:sz w:val="20"/>
          <w:szCs w:val="20"/>
        </w:rPr>
      </w:pPr>
    </w:p>
    <w:p w14:paraId="6161EA32" w14:textId="77777777" w:rsidR="00A97F6C" w:rsidRDefault="00A97F6C" w:rsidP="00A97F6C">
      <w:pPr>
        <w:rPr>
          <w:rFonts w:ascii="Arial" w:hAnsi="Arial" w:cs="Arial"/>
          <w:b/>
          <w:sz w:val="20"/>
          <w:szCs w:val="20"/>
        </w:rPr>
      </w:pPr>
    </w:p>
    <w:p w14:paraId="04627548" w14:textId="77777777" w:rsidR="00A97F6C" w:rsidRDefault="00A97F6C" w:rsidP="00A97F6C">
      <w:pPr>
        <w:rPr>
          <w:rFonts w:ascii="Arial" w:hAnsi="Arial" w:cs="Arial"/>
          <w:b/>
          <w:sz w:val="20"/>
          <w:szCs w:val="20"/>
        </w:rPr>
      </w:pPr>
    </w:p>
    <w:p w14:paraId="5039FAF6" w14:textId="77777777" w:rsidR="00A97F6C" w:rsidRPr="00A97F6C" w:rsidRDefault="00A97F6C" w:rsidP="00A97F6C">
      <w:pPr>
        <w:rPr>
          <w:rFonts w:ascii="Arial" w:hAnsi="Arial" w:cs="Arial"/>
          <w:b/>
          <w:sz w:val="20"/>
          <w:szCs w:val="20"/>
        </w:rPr>
      </w:pPr>
    </w:p>
    <w:p w14:paraId="5B5D84DC" w14:textId="209B1FE2" w:rsidR="007A7775" w:rsidRDefault="001F4242" w:rsidP="007A7775">
      <w:pPr>
        <w:pStyle w:val="Subtitle"/>
        <w:rPr>
          <w:sz w:val="36"/>
        </w:rPr>
      </w:pPr>
      <w:r>
        <w:rPr>
          <w:sz w:val="36"/>
        </w:rPr>
        <w:t>ROWTOWN</w:t>
      </w:r>
    </w:p>
    <w:p w14:paraId="2DBECF6E" w14:textId="2966266D" w:rsidR="007A7775" w:rsidRDefault="001F4242" w:rsidP="007A7775">
      <w:pPr>
        <w:pStyle w:val="Subtitle"/>
      </w:pPr>
      <w:r>
        <w:rPr>
          <w:noProof/>
        </w:rPr>
        <w:drawing>
          <wp:inline distT="0" distB="0" distL="0" distR="0" wp14:anchorId="4EDCFDA9" wp14:editId="627AEAE7">
            <wp:extent cx="4972050" cy="3314700"/>
            <wp:effectExtent l="19050" t="19050" r="19050" b="19050"/>
            <wp:docPr id="539638669" name="Picture 1" descr="A small white house with a lawn and tree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38669" name="Picture 1" descr="A small white house with a lawn and trees in the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73819" cy="3315879"/>
                    </a:xfrm>
                    <a:prstGeom prst="rect">
                      <a:avLst/>
                    </a:prstGeom>
                    <a:ln w="12700">
                      <a:solidFill>
                        <a:schemeClr val="tx1"/>
                      </a:solidFill>
                    </a:ln>
                  </pic:spPr>
                </pic:pic>
              </a:graphicData>
            </a:graphic>
          </wp:inline>
        </w:drawing>
      </w:r>
    </w:p>
    <w:p w14:paraId="0C286AD5" w14:textId="77777777" w:rsidR="007A7775" w:rsidRDefault="007A7775" w:rsidP="007A7775">
      <w:pPr>
        <w:pStyle w:val="Subtitle"/>
        <w:rPr>
          <w:sz w:val="12"/>
        </w:rPr>
      </w:pPr>
    </w:p>
    <w:p w14:paraId="1294DA92" w14:textId="025857AE" w:rsidR="006C1E4B" w:rsidRPr="006C1E4B" w:rsidRDefault="007A7775" w:rsidP="007A7775">
      <w:pPr>
        <w:pStyle w:val="Subtitle"/>
        <w:rPr>
          <w:sz w:val="16"/>
          <w:szCs w:val="16"/>
        </w:rPr>
      </w:pPr>
      <w:r>
        <w:t xml:space="preserve">  </w:t>
      </w:r>
    </w:p>
    <w:p w14:paraId="5BE81FF5" w14:textId="003252CD" w:rsidR="007A7775" w:rsidRPr="00087EEC" w:rsidRDefault="001F4242" w:rsidP="000574C4">
      <w:pPr>
        <w:pStyle w:val="Subtitle"/>
        <w:rPr>
          <w:sz w:val="16"/>
          <w:szCs w:val="16"/>
        </w:rPr>
      </w:pPr>
      <w:r>
        <w:rPr>
          <w:noProof/>
          <w:sz w:val="16"/>
          <w:szCs w:val="16"/>
        </w:rPr>
        <w:drawing>
          <wp:inline distT="0" distB="0" distL="0" distR="0" wp14:anchorId="3B35120B" wp14:editId="658CB7FA">
            <wp:extent cx="2152650" cy="1435100"/>
            <wp:effectExtent l="19050" t="19050" r="19050" b="12700"/>
            <wp:docPr id="480484391" name="Picture 2" descr="A patio with a stone walkway and a stone be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84391" name="Picture 2" descr="A patio with a stone walkway and a stone bench&#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3922" cy="1435948"/>
                    </a:xfrm>
                    <a:prstGeom prst="rect">
                      <a:avLst/>
                    </a:prstGeom>
                    <a:ln w="12700">
                      <a:solidFill>
                        <a:schemeClr val="tx1"/>
                      </a:solidFill>
                    </a:ln>
                  </pic:spPr>
                </pic:pic>
              </a:graphicData>
            </a:graphic>
          </wp:inline>
        </w:drawing>
      </w:r>
      <w:r>
        <w:rPr>
          <w:noProof/>
          <w:sz w:val="16"/>
          <w:szCs w:val="16"/>
        </w:rPr>
        <w:drawing>
          <wp:inline distT="0" distB="0" distL="0" distR="0" wp14:anchorId="5531E506" wp14:editId="259F264A">
            <wp:extent cx="2152650" cy="1435100"/>
            <wp:effectExtent l="19050" t="19050" r="19050" b="12700"/>
            <wp:docPr id="139990667" name="Picture 3" descr="A house with a lawn and a lawn and a yard full of trash ca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0667" name="Picture 3" descr="A house with a lawn and a lawn and a yard full of trash can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4293" cy="1436195"/>
                    </a:xfrm>
                    <a:prstGeom prst="rect">
                      <a:avLst/>
                    </a:prstGeom>
                    <a:ln w="12700">
                      <a:solidFill>
                        <a:schemeClr val="tx1"/>
                      </a:solidFill>
                    </a:ln>
                  </pic:spPr>
                </pic:pic>
              </a:graphicData>
            </a:graphic>
          </wp:inline>
        </w:drawing>
      </w:r>
    </w:p>
    <w:p w14:paraId="731ECE98" w14:textId="77777777" w:rsidR="00F5579E" w:rsidRPr="00F5579E" w:rsidRDefault="00F5579E" w:rsidP="0082488C">
      <w:pPr>
        <w:rPr>
          <w:sz w:val="26"/>
          <w:szCs w:val="26"/>
        </w:rPr>
      </w:pPr>
      <w:bookmarkStart w:id="0" w:name="OLE_LINK1"/>
    </w:p>
    <w:p w14:paraId="7FE8A031" w14:textId="609748B5" w:rsidR="00F5579E" w:rsidRDefault="00EB5727" w:rsidP="00F5579E">
      <w:pPr>
        <w:pStyle w:val="Subtitle"/>
        <w:rPr>
          <w:sz w:val="20"/>
        </w:rPr>
      </w:pPr>
      <w:r>
        <w:t>£</w:t>
      </w:r>
      <w:r w:rsidR="00E47CE3">
        <w:t>119,950</w:t>
      </w:r>
    </w:p>
    <w:p w14:paraId="5AC32615" w14:textId="5C9B8236" w:rsidR="00EB5727" w:rsidRPr="00952F00" w:rsidRDefault="00011204" w:rsidP="00EB5727">
      <w:pPr>
        <w:jc w:val="center"/>
        <w:rPr>
          <w:sz w:val="28"/>
          <w:szCs w:val="28"/>
          <w:shd w:val="clear" w:color="auto" w:fill="FFFFFF"/>
        </w:rPr>
      </w:pPr>
      <w:r w:rsidRPr="00952F00">
        <w:rPr>
          <w:sz w:val="28"/>
          <w:szCs w:val="28"/>
          <w:shd w:val="clear" w:color="auto" w:fill="FFFFFF"/>
        </w:rPr>
        <w:t>Fantastic opportunity to purchase this</w:t>
      </w:r>
      <w:r w:rsidR="00FC683D" w:rsidRPr="00952F00">
        <w:rPr>
          <w:sz w:val="28"/>
          <w:szCs w:val="28"/>
          <w:shd w:val="clear" w:color="auto" w:fill="FFFFFF"/>
        </w:rPr>
        <w:t xml:space="preserve"> </w:t>
      </w:r>
      <w:r w:rsidR="00E47CE3">
        <w:rPr>
          <w:sz w:val="28"/>
          <w:szCs w:val="28"/>
          <w:shd w:val="clear" w:color="auto" w:fill="FFFFFF"/>
        </w:rPr>
        <w:t>2</w:t>
      </w:r>
      <w:r w:rsidR="00B4559B" w:rsidRPr="00952F00">
        <w:rPr>
          <w:sz w:val="28"/>
          <w:szCs w:val="28"/>
          <w:shd w:val="clear" w:color="auto" w:fill="FFFFFF"/>
        </w:rPr>
        <w:t xml:space="preserve"> bedroom</w:t>
      </w:r>
      <w:r w:rsidR="00FC683D" w:rsidRPr="00952F00">
        <w:rPr>
          <w:sz w:val="28"/>
          <w:szCs w:val="28"/>
          <w:shd w:val="clear" w:color="auto" w:fill="FFFFFF"/>
        </w:rPr>
        <w:t xml:space="preserve"> </w:t>
      </w:r>
      <w:r w:rsidRPr="00952F00">
        <w:rPr>
          <w:sz w:val="28"/>
          <w:szCs w:val="28"/>
          <w:shd w:val="clear" w:color="auto" w:fill="FFFFFF"/>
        </w:rPr>
        <w:t>park home</w:t>
      </w:r>
      <w:r w:rsidR="00FC683D" w:rsidRPr="00952F00">
        <w:rPr>
          <w:sz w:val="28"/>
          <w:szCs w:val="28"/>
          <w:shd w:val="clear" w:color="auto" w:fill="FFFFFF"/>
        </w:rPr>
        <w:t xml:space="preserve"> located on this popular residential</w:t>
      </w:r>
      <w:r w:rsidR="009E4C62" w:rsidRPr="00952F00">
        <w:rPr>
          <w:sz w:val="28"/>
          <w:szCs w:val="28"/>
          <w:shd w:val="clear" w:color="auto" w:fill="FFFFFF"/>
        </w:rPr>
        <w:t xml:space="preserve"> small</w:t>
      </w:r>
      <w:r w:rsidR="00FC683D" w:rsidRPr="00952F00">
        <w:rPr>
          <w:sz w:val="28"/>
          <w:szCs w:val="28"/>
          <w:shd w:val="clear" w:color="auto" w:fill="FFFFFF"/>
        </w:rPr>
        <w:t xml:space="preserve"> site in </w:t>
      </w:r>
      <w:r w:rsidR="00E47CE3">
        <w:rPr>
          <w:sz w:val="28"/>
          <w:szCs w:val="28"/>
          <w:shd w:val="clear" w:color="auto" w:fill="FFFFFF"/>
        </w:rPr>
        <w:t>Rowtown</w:t>
      </w:r>
      <w:r w:rsidR="00B4559B" w:rsidRPr="00952F00">
        <w:rPr>
          <w:sz w:val="28"/>
          <w:szCs w:val="28"/>
          <w:shd w:val="clear" w:color="auto" w:fill="FFFFFF"/>
        </w:rPr>
        <w:t xml:space="preserve"> village with</w:t>
      </w:r>
      <w:r w:rsidR="009E4C62" w:rsidRPr="00952F00">
        <w:rPr>
          <w:sz w:val="28"/>
          <w:szCs w:val="28"/>
          <w:shd w:val="clear" w:color="auto" w:fill="FFFFFF"/>
        </w:rPr>
        <w:t xml:space="preserve"> social </w:t>
      </w:r>
      <w:r w:rsidR="0089622B" w:rsidRPr="00952F00">
        <w:rPr>
          <w:sz w:val="28"/>
          <w:szCs w:val="28"/>
          <w:shd w:val="clear" w:color="auto" w:fill="FFFFFF"/>
        </w:rPr>
        <w:t>club,</w:t>
      </w:r>
      <w:r w:rsidR="009E4C62" w:rsidRPr="00952F00">
        <w:rPr>
          <w:sz w:val="28"/>
          <w:szCs w:val="28"/>
          <w:shd w:val="clear" w:color="auto" w:fill="FFFFFF"/>
        </w:rPr>
        <w:t xml:space="preserve"> </w:t>
      </w:r>
      <w:r w:rsidR="00B4559B" w:rsidRPr="00952F00">
        <w:rPr>
          <w:sz w:val="28"/>
          <w:szCs w:val="28"/>
          <w:shd w:val="clear" w:color="auto" w:fill="FFFFFF"/>
        </w:rPr>
        <w:t>shops, restaurant, and amenities</w:t>
      </w:r>
      <w:r w:rsidR="0089622B" w:rsidRPr="00952F00">
        <w:rPr>
          <w:sz w:val="28"/>
          <w:szCs w:val="28"/>
          <w:shd w:val="clear" w:color="auto" w:fill="FFFFFF"/>
        </w:rPr>
        <w:t>. This</w:t>
      </w:r>
      <w:r w:rsidRPr="00952F00">
        <w:rPr>
          <w:sz w:val="28"/>
          <w:szCs w:val="28"/>
          <w:shd w:val="clear" w:color="auto" w:fill="FFFFFF"/>
        </w:rPr>
        <w:t xml:space="preserve"> </w:t>
      </w:r>
      <w:r w:rsidR="00B4559B" w:rsidRPr="00952F00">
        <w:rPr>
          <w:sz w:val="28"/>
          <w:szCs w:val="28"/>
          <w:shd w:val="clear" w:color="auto" w:fill="FFFFFF"/>
        </w:rPr>
        <w:t>park home</w:t>
      </w:r>
      <w:r w:rsidRPr="00952F00">
        <w:rPr>
          <w:sz w:val="28"/>
          <w:szCs w:val="28"/>
          <w:shd w:val="clear" w:color="auto" w:fill="FFFFFF"/>
        </w:rPr>
        <w:t xml:space="preserve"> must be viewed to appreciate the accommodation </w:t>
      </w:r>
      <w:r w:rsidR="00B4559B" w:rsidRPr="00952F00">
        <w:rPr>
          <w:sz w:val="28"/>
          <w:szCs w:val="28"/>
          <w:shd w:val="clear" w:color="auto" w:fill="FFFFFF"/>
        </w:rPr>
        <w:t>and location on offer:</w:t>
      </w:r>
      <w:r w:rsidR="00EB5727" w:rsidRPr="00952F00">
        <w:rPr>
          <w:sz w:val="28"/>
          <w:szCs w:val="28"/>
          <w:shd w:val="clear" w:color="auto" w:fill="FFFFFF"/>
        </w:rPr>
        <w:t xml:space="preserve"> -</w:t>
      </w:r>
    </w:p>
    <w:p w14:paraId="0B98D291" w14:textId="77777777" w:rsidR="00EB5727" w:rsidRPr="00952F00" w:rsidRDefault="00EB5727" w:rsidP="00EB5727">
      <w:pPr>
        <w:jc w:val="center"/>
        <w:rPr>
          <w:sz w:val="28"/>
          <w:szCs w:val="28"/>
          <w:shd w:val="clear" w:color="auto" w:fill="FFFFFF"/>
        </w:rPr>
      </w:pPr>
    </w:p>
    <w:p w14:paraId="3D2C9722" w14:textId="09AE83B1" w:rsidR="00F5127D" w:rsidRPr="00952F00" w:rsidRDefault="00EB5727" w:rsidP="005B5F2F">
      <w:pPr>
        <w:jc w:val="center"/>
        <w:rPr>
          <w:sz w:val="28"/>
          <w:szCs w:val="28"/>
          <w:shd w:val="clear" w:color="auto" w:fill="FFFFFF"/>
        </w:rPr>
      </w:pPr>
      <w:r w:rsidRPr="00952F00">
        <w:rPr>
          <w:sz w:val="28"/>
          <w:szCs w:val="28"/>
          <w:shd w:val="clear" w:color="auto" w:fill="FFFFFF"/>
        </w:rPr>
        <w:t xml:space="preserve">* </w:t>
      </w:r>
      <w:r w:rsidR="00E47CE3">
        <w:rPr>
          <w:sz w:val="28"/>
          <w:szCs w:val="28"/>
          <w:shd w:val="clear" w:color="auto" w:fill="FFFFFF"/>
        </w:rPr>
        <w:t>2 bedrooms</w:t>
      </w:r>
      <w:r w:rsidR="005B5F2F" w:rsidRPr="00952F00">
        <w:rPr>
          <w:sz w:val="28"/>
          <w:szCs w:val="28"/>
          <w:shd w:val="clear" w:color="auto" w:fill="FFFFFF"/>
        </w:rPr>
        <w:t xml:space="preserve"> </w:t>
      </w:r>
      <w:r w:rsidRPr="00952F00">
        <w:rPr>
          <w:sz w:val="28"/>
          <w:szCs w:val="28"/>
          <w:shd w:val="clear" w:color="auto" w:fill="FFFFFF"/>
        </w:rPr>
        <w:t xml:space="preserve">* </w:t>
      </w:r>
      <w:r w:rsidR="00E47CE3">
        <w:rPr>
          <w:sz w:val="28"/>
          <w:szCs w:val="28"/>
          <w:shd w:val="clear" w:color="auto" w:fill="FFFFFF"/>
        </w:rPr>
        <w:t>Double glazed</w:t>
      </w:r>
      <w:r w:rsidRPr="00952F00">
        <w:rPr>
          <w:sz w:val="28"/>
          <w:szCs w:val="28"/>
          <w:shd w:val="clear" w:color="auto" w:fill="FFFFFF"/>
        </w:rPr>
        <w:t xml:space="preserve"> *</w:t>
      </w:r>
      <w:r w:rsidR="00E47CE3">
        <w:rPr>
          <w:sz w:val="28"/>
          <w:szCs w:val="28"/>
          <w:shd w:val="clear" w:color="auto" w:fill="FFFFFF"/>
        </w:rPr>
        <w:t>Parking</w:t>
      </w:r>
      <w:r w:rsidRPr="00952F00">
        <w:rPr>
          <w:sz w:val="28"/>
          <w:szCs w:val="28"/>
          <w:shd w:val="clear" w:color="auto" w:fill="FFFFFF"/>
        </w:rPr>
        <w:t xml:space="preserve"> </w:t>
      </w:r>
    </w:p>
    <w:p w14:paraId="2FBB98A9" w14:textId="0561B0D1" w:rsidR="007466C3" w:rsidRPr="00952F00" w:rsidRDefault="00FC683D" w:rsidP="005B5F2F">
      <w:pPr>
        <w:jc w:val="center"/>
        <w:rPr>
          <w:sz w:val="28"/>
          <w:szCs w:val="28"/>
          <w:shd w:val="clear" w:color="auto" w:fill="FFFFFF"/>
        </w:rPr>
      </w:pPr>
      <w:r w:rsidRPr="00952F00">
        <w:rPr>
          <w:sz w:val="28"/>
          <w:szCs w:val="28"/>
          <w:shd w:val="clear" w:color="auto" w:fill="FFFFFF"/>
        </w:rPr>
        <w:t xml:space="preserve"> *Mains Gas</w:t>
      </w:r>
      <w:r w:rsidR="00B4559B" w:rsidRPr="00952F00">
        <w:rPr>
          <w:sz w:val="28"/>
          <w:szCs w:val="28"/>
          <w:shd w:val="clear" w:color="auto" w:fill="FFFFFF"/>
        </w:rPr>
        <w:t xml:space="preserve"> *</w:t>
      </w:r>
      <w:r w:rsidR="00E47CE3">
        <w:rPr>
          <w:sz w:val="28"/>
          <w:szCs w:val="28"/>
          <w:shd w:val="clear" w:color="auto" w:fill="FFFFFF"/>
        </w:rPr>
        <w:t>One dog or one cat *Over 50’s</w:t>
      </w:r>
    </w:p>
    <w:bookmarkEnd w:id="0"/>
    <w:p w14:paraId="00789644" w14:textId="4056B78C" w:rsidR="007A7775" w:rsidRPr="00952F00" w:rsidRDefault="007A7775" w:rsidP="00011204">
      <w:pPr>
        <w:jc w:val="center"/>
        <w:rPr>
          <w:sz w:val="28"/>
          <w:szCs w:val="28"/>
        </w:rPr>
      </w:pPr>
    </w:p>
    <w:p w14:paraId="2D294EEC" w14:textId="77777777" w:rsidR="007A7775" w:rsidRPr="00952F00" w:rsidRDefault="007A7775" w:rsidP="007A7775">
      <w:pPr>
        <w:jc w:val="center"/>
        <w:rPr>
          <w:sz w:val="36"/>
          <w:szCs w:val="36"/>
        </w:rPr>
      </w:pPr>
      <w:r w:rsidRPr="00952F00">
        <w:rPr>
          <w:b/>
          <w:bCs/>
          <w:sz w:val="36"/>
          <w:szCs w:val="36"/>
        </w:rPr>
        <w:t>01932 859898</w:t>
      </w:r>
    </w:p>
    <w:p w14:paraId="24C5919F" w14:textId="77777777" w:rsidR="007A7775" w:rsidRPr="00952F00" w:rsidRDefault="007A7775" w:rsidP="007A7775">
      <w:pPr>
        <w:jc w:val="center"/>
        <w:rPr>
          <w:sz w:val="36"/>
          <w:szCs w:val="36"/>
        </w:rPr>
      </w:pPr>
      <w:r w:rsidRPr="00952F00">
        <w:rPr>
          <w:b/>
          <w:bCs/>
          <w:sz w:val="36"/>
          <w:szCs w:val="36"/>
          <w:u w:val="single"/>
        </w:rPr>
        <w:t>FREE</w:t>
      </w:r>
      <w:r w:rsidRPr="00952F00">
        <w:rPr>
          <w:sz w:val="36"/>
          <w:szCs w:val="36"/>
        </w:rPr>
        <w:t xml:space="preserve"> NO OBLIGATION VALUATION</w:t>
      </w:r>
    </w:p>
    <w:p w14:paraId="52B6CE89" w14:textId="2E987E1D" w:rsidR="007A7775" w:rsidRPr="00952F00" w:rsidRDefault="007A7775" w:rsidP="000574C4">
      <w:pPr>
        <w:jc w:val="center"/>
        <w:rPr>
          <w:sz w:val="28"/>
          <w:szCs w:val="28"/>
          <w:u w:val="single"/>
        </w:rPr>
      </w:pPr>
      <w:r w:rsidRPr="00952F00">
        <w:rPr>
          <w:b/>
          <w:bCs/>
          <w:sz w:val="28"/>
          <w:szCs w:val="28"/>
        </w:rPr>
        <w:t>www.edward</w:t>
      </w:r>
      <w:r w:rsidR="00952F00">
        <w:rPr>
          <w:b/>
          <w:bCs/>
          <w:sz w:val="28"/>
          <w:szCs w:val="28"/>
        </w:rPr>
        <w:t>-barclay.co.uk</w:t>
      </w:r>
    </w:p>
    <w:p w14:paraId="4A1E40AD" w14:textId="77777777" w:rsidR="007A7775" w:rsidRPr="00952F00" w:rsidRDefault="007A7775" w:rsidP="007A7775">
      <w:pPr>
        <w:rPr>
          <w:sz w:val="28"/>
          <w:szCs w:val="28"/>
          <w:u w:val="single"/>
        </w:rPr>
      </w:pPr>
    </w:p>
    <w:p w14:paraId="05A3FDB3" w14:textId="77777777" w:rsidR="007A7775" w:rsidRDefault="007A7775" w:rsidP="007A7775">
      <w:pPr>
        <w:rPr>
          <w:u w:val="single"/>
        </w:rPr>
      </w:pPr>
    </w:p>
    <w:p w14:paraId="7F486F20" w14:textId="7FAE1A93" w:rsidR="007A7775" w:rsidRDefault="007A7775" w:rsidP="007A7775">
      <w:pPr>
        <w:rPr>
          <w:u w:val="single"/>
        </w:rPr>
      </w:pPr>
    </w:p>
    <w:p w14:paraId="553E8777" w14:textId="5ADFC90E" w:rsidR="00F5127D" w:rsidRDefault="00F5127D" w:rsidP="007A7775">
      <w:pPr>
        <w:rPr>
          <w:u w:val="single"/>
        </w:rPr>
      </w:pPr>
    </w:p>
    <w:p w14:paraId="42BEFC3E" w14:textId="77777777" w:rsidR="00F5127D" w:rsidRDefault="00F5127D" w:rsidP="007A7775">
      <w:pPr>
        <w:rPr>
          <w:u w:val="single"/>
        </w:rPr>
      </w:pPr>
    </w:p>
    <w:p w14:paraId="25BD45A2" w14:textId="77777777" w:rsidR="00F5127D" w:rsidRDefault="00F5127D" w:rsidP="007A7775">
      <w:pPr>
        <w:rPr>
          <w:u w:val="single"/>
        </w:rPr>
      </w:pPr>
    </w:p>
    <w:p w14:paraId="476C8F5E" w14:textId="77777777" w:rsidR="00FC683D" w:rsidRDefault="00FC683D" w:rsidP="007A7775">
      <w:pPr>
        <w:rPr>
          <w:u w:val="single"/>
        </w:rPr>
      </w:pPr>
    </w:p>
    <w:p w14:paraId="5BA713B7" w14:textId="77777777" w:rsidR="00FC683D" w:rsidRDefault="00FC683D" w:rsidP="007A7775">
      <w:pPr>
        <w:rPr>
          <w:u w:val="single"/>
        </w:rPr>
      </w:pPr>
    </w:p>
    <w:p w14:paraId="6F6D534B" w14:textId="77777777" w:rsidR="00FC683D" w:rsidRDefault="00FC683D" w:rsidP="007A7775">
      <w:pPr>
        <w:rPr>
          <w:u w:val="single"/>
        </w:rPr>
      </w:pPr>
    </w:p>
    <w:p w14:paraId="2C37002E" w14:textId="77777777" w:rsidR="00FC683D" w:rsidRDefault="00FC683D" w:rsidP="007A7775">
      <w:pPr>
        <w:rPr>
          <w:u w:val="single"/>
        </w:rPr>
      </w:pPr>
    </w:p>
    <w:p w14:paraId="2CEB4FDC" w14:textId="77777777" w:rsidR="00FC683D" w:rsidRDefault="00FC683D" w:rsidP="007A7775">
      <w:pPr>
        <w:rPr>
          <w:u w:val="single"/>
        </w:rPr>
      </w:pPr>
    </w:p>
    <w:p w14:paraId="1EBDA196" w14:textId="77777777" w:rsidR="00952F00" w:rsidRDefault="00AE28AD" w:rsidP="007A7775">
      <w:r>
        <w:tab/>
      </w:r>
      <w:r>
        <w:tab/>
      </w:r>
      <w:r>
        <w:tab/>
      </w:r>
    </w:p>
    <w:p w14:paraId="71312038" w14:textId="77777777" w:rsidR="00952F00" w:rsidRDefault="00952F00" w:rsidP="007A7775"/>
    <w:p w14:paraId="231F3E8A" w14:textId="77777777" w:rsidR="00952F00" w:rsidRDefault="00952F00" w:rsidP="007A7775"/>
    <w:p w14:paraId="46907E9A" w14:textId="51B9134C" w:rsidR="00952F00" w:rsidRDefault="00E47CE3" w:rsidP="007A7775">
      <w:r w:rsidRPr="00E47CE3">
        <w:rPr>
          <w:sz w:val="28"/>
          <w:szCs w:val="28"/>
          <w:u w:val="single"/>
        </w:rPr>
        <w:t>LOUNGE:</w:t>
      </w:r>
      <w:r>
        <w:rPr>
          <w:sz w:val="28"/>
          <w:szCs w:val="28"/>
        </w:rPr>
        <w:t xml:space="preserve">              </w:t>
      </w:r>
      <w:r w:rsidRPr="00E47CE3">
        <w:t>11’5’’ X 9’5’’</w:t>
      </w:r>
      <w:r>
        <w:t xml:space="preserve"> Front Aspect double glazed window with further side aspect </w:t>
      </w:r>
    </w:p>
    <w:p w14:paraId="0665408C" w14:textId="37A629CA" w:rsidR="00E47CE3" w:rsidRPr="00E47CE3" w:rsidRDefault="00E47CE3" w:rsidP="007A7775">
      <w:pPr>
        <w:rPr>
          <w:sz w:val="28"/>
          <w:szCs w:val="28"/>
        </w:rPr>
      </w:pPr>
      <w:r>
        <w:tab/>
      </w:r>
      <w:r>
        <w:tab/>
      </w:r>
      <w:r>
        <w:tab/>
        <w:t>Windows, power points, built in cupboard, radiator.</w:t>
      </w:r>
    </w:p>
    <w:p w14:paraId="4D2DC7BE" w14:textId="7054A49A" w:rsidR="00572030" w:rsidRDefault="00572030" w:rsidP="007A7775">
      <w:pPr>
        <w:rPr>
          <w:sz w:val="28"/>
          <w:szCs w:val="28"/>
        </w:rPr>
      </w:pPr>
    </w:p>
    <w:p w14:paraId="05F7286B" w14:textId="77777777" w:rsidR="0083154E" w:rsidRPr="00952F00" w:rsidRDefault="0083154E" w:rsidP="007A7775">
      <w:pPr>
        <w:rPr>
          <w:sz w:val="28"/>
          <w:szCs w:val="28"/>
        </w:rPr>
      </w:pPr>
    </w:p>
    <w:p w14:paraId="28DEC0DF" w14:textId="1A43A9F7" w:rsidR="0038551A" w:rsidRDefault="00E47CE3" w:rsidP="00E47CE3">
      <w:r w:rsidRPr="00E47CE3">
        <w:rPr>
          <w:u w:val="single"/>
        </w:rPr>
        <w:t>KITCHEN:</w:t>
      </w:r>
      <w:r>
        <w:t xml:space="preserve">                  9’5’’ x 7’6’’</w:t>
      </w:r>
      <w:r w:rsidR="00AE28AD" w:rsidRPr="00952F00">
        <w:t xml:space="preserve"> </w:t>
      </w:r>
      <w:r>
        <w:t>(including depth of units) Side aspect double glazed window,</w:t>
      </w:r>
    </w:p>
    <w:p w14:paraId="06725798" w14:textId="1BB03A21" w:rsidR="00E47CE3" w:rsidRDefault="00E47CE3" w:rsidP="00E47CE3">
      <w:r>
        <w:t xml:space="preserve">                                    Eye and base level units, 1/12 bowl sink/drainer, space and plumbing for a </w:t>
      </w:r>
    </w:p>
    <w:p w14:paraId="2E93D220" w14:textId="422B79B2" w:rsidR="00E47CE3" w:rsidRDefault="00E47CE3" w:rsidP="00E47CE3">
      <w:r>
        <w:t xml:space="preserve">                                    Washing machine, space for a gas cooker, space for a fridge/freezer, power </w:t>
      </w:r>
    </w:p>
    <w:p w14:paraId="30B70F5F" w14:textId="5594D6A6" w:rsidR="0038551A" w:rsidRDefault="00E47CE3" w:rsidP="00E47CE3">
      <w:r>
        <w:t xml:space="preserve">                                    Points. </w:t>
      </w:r>
    </w:p>
    <w:p w14:paraId="504B28F5" w14:textId="77777777" w:rsidR="00E47CE3" w:rsidRDefault="00E47CE3" w:rsidP="00E47CE3"/>
    <w:p w14:paraId="38847672" w14:textId="77777777" w:rsidR="0083154E" w:rsidRPr="00952F00" w:rsidRDefault="0083154E" w:rsidP="00E47CE3"/>
    <w:p w14:paraId="13F18911" w14:textId="01361CFE" w:rsidR="00E47CE3" w:rsidRDefault="00F5127D" w:rsidP="007A7775">
      <w:r w:rsidRPr="00952F00">
        <w:rPr>
          <w:u w:val="single"/>
        </w:rPr>
        <w:t>B</w:t>
      </w:r>
      <w:r w:rsidR="0083154E">
        <w:rPr>
          <w:u w:val="single"/>
        </w:rPr>
        <w:t>EDROOM</w:t>
      </w:r>
      <w:r w:rsidRPr="00952F00">
        <w:rPr>
          <w:u w:val="single"/>
        </w:rPr>
        <w:t xml:space="preserve"> 1:</w:t>
      </w:r>
      <w:r w:rsidRPr="00952F00">
        <w:tab/>
      </w:r>
      <w:r w:rsidR="00E47CE3">
        <w:t xml:space="preserve">7’11’’ 9’5’’(max) rear aspect double glazed window power points, radiator, </w:t>
      </w:r>
    </w:p>
    <w:p w14:paraId="6570F219" w14:textId="292526BF" w:rsidR="00F5127D" w:rsidRDefault="00E47CE3" w:rsidP="0083154E">
      <w:r>
        <w:t xml:space="preserve">                                    </w:t>
      </w:r>
      <w:r w:rsidR="0083154E">
        <w:t xml:space="preserve">built in wardrobe with hanging space and storage. </w:t>
      </w:r>
    </w:p>
    <w:p w14:paraId="522CCDF8" w14:textId="77777777" w:rsidR="0083154E" w:rsidRDefault="0083154E" w:rsidP="0083154E"/>
    <w:p w14:paraId="17F171EE" w14:textId="77777777" w:rsidR="0083154E" w:rsidRDefault="0083154E" w:rsidP="0083154E"/>
    <w:p w14:paraId="78181324" w14:textId="70300F24" w:rsidR="0083154E" w:rsidRPr="0083154E" w:rsidRDefault="0083154E" w:rsidP="0083154E">
      <w:r w:rsidRPr="0083154E">
        <w:rPr>
          <w:u w:val="single"/>
        </w:rPr>
        <w:t>BEDROOM 2:</w:t>
      </w:r>
      <w:r w:rsidRPr="0083154E">
        <w:t xml:space="preserve">             7’ x 7’1’’</w:t>
      </w:r>
      <w:r>
        <w:t xml:space="preserve"> Side aspect double glazed window, power points, radiator. </w:t>
      </w:r>
    </w:p>
    <w:p w14:paraId="4A131B07" w14:textId="77777777" w:rsidR="0083154E" w:rsidRDefault="0083154E" w:rsidP="0083154E"/>
    <w:p w14:paraId="67B1487B" w14:textId="77777777" w:rsidR="0083154E" w:rsidRPr="0083154E" w:rsidRDefault="0083154E" w:rsidP="0083154E"/>
    <w:p w14:paraId="1D4873A1" w14:textId="739834BD" w:rsidR="0038551A" w:rsidRPr="00952F00" w:rsidRDefault="0083154E" w:rsidP="0083154E">
      <w:r w:rsidRPr="0083154E">
        <w:rPr>
          <w:u w:val="single"/>
        </w:rPr>
        <w:t>BATHROOM</w:t>
      </w:r>
      <w:r w:rsidR="00BD1EB9" w:rsidRPr="0083154E">
        <w:rPr>
          <w:u w:val="single"/>
        </w:rPr>
        <w:tab/>
      </w:r>
      <w:r w:rsidRPr="0083154E">
        <w:rPr>
          <w:u w:val="single"/>
        </w:rPr>
        <w:t>:</w:t>
      </w:r>
      <w:r w:rsidR="00BD1EB9" w:rsidRPr="00952F00">
        <w:tab/>
      </w:r>
      <w:r>
        <w:t xml:space="preserve">Side aspect double glazed window, panel enclosed bath, toilet, sink, radiator. </w:t>
      </w:r>
    </w:p>
    <w:p w14:paraId="389F1108" w14:textId="495D22F8" w:rsidR="0038551A" w:rsidRPr="00952F00" w:rsidRDefault="0038551A" w:rsidP="007A7775">
      <w:pPr>
        <w:rPr>
          <w:sz w:val="28"/>
          <w:szCs w:val="28"/>
        </w:rPr>
      </w:pPr>
    </w:p>
    <w:p w14:paraId="3FE7A441" w14:textId="34952011" w:rsidR="0038551A" w:rsidRPr="00952F00" w:rsidRDefault="0038551A" w:rsidP="007A7775">
      <w:pPr>
        <w:rPr>
          <w:sz w:val="28"/>
          <w:szCs w:val="28"/>
        </w:rPr>
      </w:pPr>
    </w:p>
    <w:p w14:paraId="0A63CBD9" w14:textId="318FF523" w:rsidR="0038551A" w:rsidRDefault="0038551A" w:rsidP="007A7775"/>
    <w:p w14:paraId="7ABC071E" w14:textId="1A6A0E13" w:rsidR="0038551A" w:rsidRDefault="0038551A" w:rsidP="007A7775"/>
    <w:p w14:paraId="71AAB243" w14:textId="3C85997E" w:rsidR="0038551A" w:rsidRDefault="0038551A" w:rsidP="007A7775"/>
    <w:p w14:paraId="6C5E5901" w14:textId="7A895A38" w:rsidR="0038551A" w:rsidRDefault="0038551A" w:rsidP="007A7775"/>
    <w:p w14:paraId="0257150D" w14:textId="61CF4D31" w:rsidR="0038551A" w:rsidRDefault="0038551A" w:rsidP="007A7775"/>
    <w:p w14:paraId="08E22495" w14:textId="77777777" w:rsidR="0083154E" w:rsidRDefault="0083154E" w:rsidP="007A7775"/>
    <w:p w14:paraId="75238E4E" w14:textId="77777777" w:rsidR="0083154E" w:rsidRDefault="0083154E" w:rsidP="007A7775"/>
    <w:p w14:paraId="44E09193" w14:textId="77777777" w:rsidR="0083154E" w:rsidRDefault="0083154E" w:rsidP="007A7775"/>
    <w:p w14:paraId="317E3E18" w14:textId="77777777" w:rsidR="0083154E" w:rsidRDefault="0083154E" w:rsidP="007A7775"/>
    <w:p w14:paraId="32345FE6" w14:textId="77777777" w:rsidR="0083154E" w:rsidRDefault="0083154E" w:rsidP="007A7775"/>
    <w:p w14:paraId="76CAC16A" w14:textId="77777777" w:rsidR="0083154E" w:rsidRDefault="0083154E" w:rsidP="007A7775"/>
    <w:p w14:paraId="300C5B75" w14:textId="77777777" w:rsidR="0083154E" w:rsidRDefault="0083154E" w:rsidP="007A7775"/>
    <w:p w14:paraId="3133E0F3" w14:textId="77777777" w:rsidR="0083154E" w:rsidRDefault="0083154E" w:rsidP="007A7775"/>
    <w:p w14:paraId="58DF5371" w14:textId="77777777" w:rsidR="0083154E" w:rsidRDefault="0083154E" w:rsidP="007A7775"/>
    <w:p w14:paraId="7746D8DD" w14:textId="77777777" w:rsidR="0083154E" w:rsidRDefault="0083154E" w:rsidP="007A7775"/>
    <w:p w14:paraId="7082DE89" w14:textId="77777777" w:rsidR="0083154E" w:rsidRDefault="0083154E" w:rsidP="007A7775"/>
    <w:p w14:paraId="049817A9" w14:textId="77777777" w:rsidR="0083154E" w:rsidRDefault="0083154E" w:rsidP="007A7775"/>
    <w:p w14:paraId="68D136DA" w14:textId="3D32492C" w:rsidR="0038551A" w:rsidRDefault="0038551A" w:rsidP="007A7775"/>
    <w:p w14:paraId="4D2E001D" w14:textId="77777777" w:rsidR="0038551A" w:rsidRPr="0038551A" w:rsidRDefault="0038551A" w:rsidP="007A7775"/>
    <w:p w14:paraId="07C8F13D" w14:textId="3055C578" w:rsidR="00BD1EB9" w:rsidRPr="00BD1EB9" w:rsidRDefault="00BD1EB9" w:rsidP="00D61B4B">
      <w:r>
        <w:rPr>
          <w:sz w:val="16"/>
        </w:rPr>
        <w:t>While we check all the quoted dimensions carefully they may be subject to a small margin of error and are intended as a rough guide to the accommodation offered. We caution against their use when ordering fitments or new carpets etc. These particulars are correct to the best of our knowledge. We should bring to your attention, however, that the services to this property, together with any electrical circuits/heating systems and appliances, have not been tested by our company and therefore cannot guarantee their operating ability or efficiency. We would advise all interested parties to obtain verification from their solicitor or surveyor.</w:t>
      </w:r>
    </w:p>
    <w:p w14:paraId="5B51E91A" w14:textId="4F5B774A" w:rsidR="00F5127D" w:rsidRPr="00F5127D" w:rsidRDefault="00F5127D" w:rsidP="007A7775">
      <w:r>
        <w:tab/>
      </w:r>
      <w:r>
        <w:tab/>
      </w:r>
      <w:r>
        <w:tab/>
      </w:r>
    </w:p>
    <w:sectPr w:rsidR="00F5127D" w:rsidRPr="00F5127D">
      <w:pgSz w:w="11906" w:h="16838"/>
      <w:pgMar w:top="0" w:right="851" w:bottom="180" w:left="90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75"/>
    <w:rsid w:val="00011204"/>
    <w:rsid w:val="0004434C"/>
    <w:rsid w:val="00044637"/>
    <w:rsid w:val="000460F0"/>
    <w:rsid w:val="000574C4"/>
    <w:rsid w:val="000644AC"/>
    <w:rsid w:val="000813C7"/>
    <w:rsid w:val="00087EEC"/>
    <w:rsid w:val="000B0EF1"/>
    <w:rsid w:val="000C2196"/>
    <w:rsid w:val="001465A3"/>
    <w:rsid w:val="00154CDE"/>
    <w:rsid w:val="001A42EB"/>
    <w:rsid w:val="001A4578"/>
    <w:rsid w:val="001F4242"/>
    <w:rsid w:val="00233D7A"/>
    <w:rsid w:val="0027699F"/>
    <w:rsid w:val="002C2379"/>
    <w:rsid w:val="003556A8"/>
    <w:rsid w:val="00366588"/>
    <w:rsid w:val="00376968"/>
    <w:rsid w:val="003838AE"/>
    <w:rsid w:val="003841FE"/>
    <w:rsid w:val="0038551A"/>
    <w:rsid w:val="0039740B"/>
    <w:rsid w:val="003C6B6A"/>
    <w:rsid w:val="00436290"/>
    <w:rsid w:val="00453771"/>
    <w:rsid w:val="00495519"/>
    <w:rsid w:val="004B6F4C"/>
    <w:rsid w:val="004C5C61"/>
    <w:rsid w:val="005176FA"/>
    <w:rsid w:val="005555F1"/>
    <w:rsid w:val="00555FAA"/>
    <w:rsid w:val="00560FA4"/>
    <w:rsid w:val="005714F1"/>
    <w:rsid w:val="00572030"/>
    <w:rsid w:val="005B5F2F"/>
    <w:rsid w:val="005C2F1A"/>
    <w:rsid w:val="005C7F4A"/>
    <w:rsid w:val="005F7AFE"/>
    <w:rsid w:val="006237AD"/>
    <w:rsid w:val="00661738"/>
    <w:rsid w:val="006674D2"/>
    <w:rsid w:val="00684648"/>
    <w:rsid w:val="006917BF"/>
    <w:rsid w:val="006A19D2"/>
    <w:rsid w:val="006B03C1"/>
    <w:rsid w:val="006C1E4B"/>
    <w:rsid w:val="00704D96"/>
    <w:rsid w:val="007466C3"/>
    <w:rsid w:val="00754D23"/>
    <w:rsid w:val="00757F95"/>
    <w:rsid w:val="0077477B"/>
    <w:rsid w:val="00780DC5"/>
    <w:rsid w:val="00796641"/>
    <w:rsid w:val="007A0304"/>
    <w:rsid w:val="007A7775"/>
    <w:rsid w:val="007C16FF"/>
    <w:rsid w:val="007E1FA5"/>
    <w:rsid w:val="00807711"/>
    <w:rsid w:val="00810F01"/>
    <w:rsid w:val="0082488C"/>
    <w:rsid w:val="0083154E"/>
    <w:rsid w:val="008320F7"/>
    <w:rsid w:val="00846BA4"/>
    <w:rsid w:val="0089622B"/>
    <w:rsid w:val="008E0155"/>
    <w:rsid w:val="00910AB6"/>
    <w:rsid w:val="00952F00"/>
    <w:rsid w:val="00971072"/>
    <w:rsid w:val="009A0F54"/>
    <w:rsid w:val="009A103E"/>
    <w:rsid w:val="009A6056"/>
    <w:rsid w:val="009B08ED"/>
    <w:rsid w:val="009C2F30"/>
    <w:rsid w:val="009E3932"/>
    <w:rsid w:val="009E4C62"/>
    <w:rsid w:val="00A064F4"/>
    <w:rsid w:val="00A520E2"/>
    <w:rsid w:val="00A60C7B"/>
    <w:rsid w:val="00A62387"/>
    <w:rsid w:val="00A73B9D"/>
    <w:rsid w:val="00A77EB7"/>
    <w:rsid w:val="00A90B14"/>
    <w:rsid w:val="00A97F6C"/>
    <w:rsid w:val="00AB511E"/>
    <w:rsid w:val="00AE28AD"/>
    <w:rsid w:val="00B0221C"/>
    <w:rsid w:val="00B06F75"/>
    <w:rsid w:val="00B119DD"/>
    <w:rsid w:val="00B11EF0"/>
    <w:rsid w:val="00B129F3"/>
    <w:rsid w:val="00B31124"/>
    <w:rsid w:val="00B4559B"/>
    <w:rsid w:val="00B86BF1"/>
    <w:rsid w:val="00B92CE7"/>
    <w:rsid w:val="00B93D12"/>
    <w:rsid w:val="00BA7511"/>
    <w:rsid w:val="00BD0EC1"/>
    <w:rsid w:val="00BD1EB9"/>
    <w:rsid w:val="00C25544"/>
    <w:rsid w:val="00C26DE8"/>
    <w:rsid w:val="00CB3179"/>
    <w:rsid w:val="00CF3C8A"/>
    <w:rsid w:val="00D06BE4"/>
    <w:rsid w:val="00D23B07"/>
    <w:rsid w:val="00D40C4E"/>
    <w:rsid w:val="00D45E0E"/>
    <w:rsid w:val="00D507DD"/>
    <w:rsid w:val="00D61B4B"/>
    <w:rsid w:val="00DC43EA"/>
    <w:rsid w:val="00DC7E9C"/>
    <w:rsid w:val="00DE4A02"/>
    <w:rsid w:val="00E05F95"/>
    <w:rsid w:val="00E47CE3"/>
    <w:rsid w:val="00E838AA"/>
    <w:rsid w:val="00E95EA7"/>
    <w:rsid w:val="00EA007F"/>
    <w:rsid w:val="00EB5727"/>
    <w:rsid w:val="00EC6388"/>
    <w:rsid w:val="00F15A6D"/>
    <w:rsid w:val="00F37436"/>
    <w:rsid w:val="00F5127D"/>
    <w:rsid w:val="00F5187C"/>
    <w:rsid w:val="00F51F54"/>
    <w:rsid w:val="00F5479C"/>
    <w:rsid w:val="00F54CC9"/>
    <w:rsid w:val="00F5579E"/>
    <w:rsid w:val="00F70D4A"/>
    <w:rsid w:val="00FC683D"/>
    <w:rsid w:val="00FE45C0"/>
    <w:rsid w:val="00FF0E21"/>
    <w:rsid w:val="00FF3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DF69"/>
  <w15:chartTrackingRefBased/>
  <w15:docId w15:val="{FB11B9A9-4D15-4B17-81B9-C24669FD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A7775"/>
    <w:pPr>
      <w:jc w:val="center"/>
    </w:pPr>
    <w:rPr>
      <w:b/>
      <w:bCs/>
      <w:sz w:val="44"/>
    </w:rPr>
  </w:style>
  <w:style w:type="character" w:customStyle="1" w:styleId="SubtitleChar">
    <w:name w:val="Subtitle Char"/>
    <w:basedOn w:val="DefaultParagraphFont"/>
    <w:link w:val="Subtitle"/>
    <w:rsid w:val="007A7775"/>
    <w:rPr>
      <w:rFonts w:ascii="Times New Roman" w:eastAsia="Times New Roman" w:hAnsi="Times New Roman" w:cs="Times New Roman"/>
      <w:b/>
      <w:bCs/>
      <w:sz w:val="44"/>
      <w:szCs w:val="24"/>
    </w:rPr>
  </w:style>
  <w:style w:type="paragraph" w:styleId="BodyText">
    <w:name w:val="Body Text"/>
    <w:basedOn w:val="Normal"/>
    <w:link w:val="BodyTextChar"/>
    <w:semiHidden/>
    <w:rsid w:val="007A7775"/>
    <w:rPr>
      <w:sz w:val="28"/>
    </w:rPr>
  </w:style>
  <w:style w:type="character" w:customStyle="1" w:styleId="BodyTextChar">
    <w:name w:val="Body Text Char"/>
    <w:basedOn w:val="DefaultParagraphFont"/>
    <w:link w:val="BodyText"/>
    <w:semiHidden/>
    <w:rsid w:val="007A7775"/>
    <w:rPr>
      <w:rFonts w:ascii="Times New Roman" w:eastAsia="Times New Roman" w:hAnsi="Times New Roman" w:cs="Times New Roman"/>
      <w:sz w:val="28"/>
      <w:szCs w:val="24"/>
    </w:rPr>
  </w:style>
  <w:style w:type="character" w:styleId="Hyperlink">
    <w:name w:val="Hyperlink"/>
    <w:semiHidden/>
    <w:rsid w:val="007A7775"/>
    <w:rPr>
      <w:color w:val="0000FF"/>
      <w:u w:val="single"/>
    </w:rPr>
  </w:style>
  <w:style w:type="paragraph" w:styleId="BodyTextIndent">
    <w:name w:val="Body Text Indent"/>
    <w:basedOn w:val="Normal"/>
    <w:link w:val="BodyTextIndentChar"/>
    <w:semiHidden/>
    <w:rsid w:val="007A7775"/>
    <w:pPr>
      <w:ind w:left="360"/>
      <w:jc w:val="center"/>
    </w:pPr>
    <w:rPr>
      <w:sz w:val="26"/>
    </w:rPr>
  </w:style>
  <w:style w:type="character" w:customStyle="1" w:styleId="BodyTextIndentChar">
    <w:name w:val="Body Text Indent Char"/>
    <w:basedOn w:val="DefaultParagraphFont"/>
    <w:link w:val="BodyTextIndent"/>
    <w:semiHidden/>
    <w:rsid w:val="007A7775"/>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087E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82E66-D635-4CC1-B8A4-95574B79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Barclay</dc:creator>
  <cp:keywords/>
  <dc:description/>
  <cp:lastModifiedBy>Edward Barclay</cp:lastModifiedBy>
  <cp:revision>2</cp:revision>
  <cp:lastPrinted>2024-03-23T15:00:00Z</cp:lastPrinted>
  <dcterms:created xsi:type="dcterms:W3CDTF">2025-05-13T16:15:00Z</dcterms:created>
  <dcterms:modified xsi:type="dcterms:W3CDTF">2025-05-13T16:15:00Z</dcterms:modified>
</cp:coreProperties>
</file>